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3"/>
      </w:tblGrid>
      <w:tr w:rsidR="0071030C" w:rsidRPr="0071030C" w:rsidTr="0071030C">
        <w:trPr>
          <w:trHeight w:val="1709"/>
        </w:trPr>
        <w:tc>
          <w:tcPr>
            <w:tcW w:w="3283" w:type="dxa"/>
          </w:tcPr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587456991" r:id="rId6"/>
              </w:object>
            </w:r>
          </w:p>
        </w:tc>
      </w:tr>
      <w:tr w:rsidR="0071030C" w:rsidRPr="0071030C" w:rsidTr="0071030C">
        <w:trPr>
          <w:trHeight w:val="952"/>
        </w:trPr>
        <w:tc>
          <w:tcPr>
            <w:tcW w:w="3283" w:type="dxa"/>
          </w:tcPr>
          <w:tbl>
            <w:tblPr>
              <w:tblW w:w="3283" w:type="dxa"/>
              <w:tblLayout w:type="fixed"/>
              <w:tblLook w:val="04A0" w:firstRow="1" w:lastRow="0" w:firstColumn="1" w:lastColumn="0" w:noHBand="0" w:noVBand="1"/>
            </w:tblPr>
            <w:tblGrid>
              <w:gridCol w:w="3283"/>
            </w:tblGrid>
            <w:tr w:rsidR="0071030C" w:rsidRPr="0071030C" w:rsidTr="0071030C">
              <w:trPr>
                <w:trHeight w:val="226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71030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     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 xml:space="preserve">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Број:404-312/2018-03</w:t>
                  </w:r>
                </w:p>
              </w:tc>
            </w:tr>
            <w:tr w:rsidR="0071030C" w:rsidRPr="0071030C" w:rsidTr="0071030C">
              <w:trPr>
                <w:trHeight w:val="226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215487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 xml:space="preserve">  </w:t>
                  </w:r>
                  <w:proofErr w:type="spellStart"/>
                  <w:r w:rsidR="003D462B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Датум</w:t>
                  </w:r>
                  <w:proofErr w:type="spellEnd"/>
                  <w:r w:rsidR="003D462B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: </w:t>
                  </w:r>
                  <w:r w:rsidR="00215487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10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.0</w:t>
                  </w:r>
                  <w:r w:rsidR="003D462B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5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.2018. </w:t>
                  </w:r>
                  <w:proofErr w:type="spellStart"/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године</w:t>
                  </w:r>
                  <w:proofErr w:type="spellEnd"/>
                </w:p>
              </w:tc>
            </w:tr>
            <w:tr w:rsidR="0071030C" w:rsidRPr="0071030C" w:rsidTr="0071030C">
              <w:trPr>
                <w:trHeight w:val="333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71030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 w:eastAsia="ar-SA"/>
                    </w:rPr>
                    <w:t xml:space="preserve">             </w:t>
                  </w:r>
                  <w:r w:rsidRPr="00710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  <w:object w:dxaOrig="1260" w:dyaOrig="375">
                      <v:shape id="_x0000_i1026" type="#_x0000_t75" style="width:63pt;height:18.75pt" o:ole="" filled="t">
                        <v:fill color2="black"/>
                        <v:imagedata r:id="rId7" o:title=""/>
                      </v:shape>
                      <o:OLEObject Type="Embed" ProgID="PBrush" ShapeID="_x0000_i1026" DrawAspect="Content" ObjectID="_1587456992" r:id="rId8"/>
                    </w:object>
                  </w:r>
                </w:p>
              </w:tc>
            </w:tr>
          </w:tbl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</w:tr>
      <w:tr w:rsidR="0071030C" w:rsidRPr="0071030C" w:rsidTr="00777989">
        <w:trPr>
          <w:trHeight w:val="80"/>
        </w:trPr>
        <w:tc>
          <w:tcPr>
            <w:tcW w:w="3283" w:type="dxa"/>
          </w:tcPr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71030C" w:rsidRDefault="0071030C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  <w:r w:rsidRPr="007103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  <w:t xml:space="preserve">Предмет: </w:t>
      </w:r>
      <w:r w:rsidRPr="0071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>Одговор на питањ</w:t>
      </w:r>
      <w:r w:rsidR="00777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>а</w:t>
      </w:r>
      <w:r w:rsidRPr="0071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 xml:space="preserve"> бр. </w:t>
      </w:r>
      <w:r w:rsidR="00015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>1</w:t>
      </w:r>
      <w:r w:rsidR="006118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7</w:t>
      </w:r>
      <w:bookmarkStart w:id="0" w:name="_GoBack"/>
      <w:bookmarkEnd w:id="0"/>
      <w:r w:rsidRPr="007103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  <w:t xml:space="preserve"> </w:t>
      </w:r>
      <w:r w:rsidRPr="0071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 xml:space="preserve">у вези конкурсне документације за јавну набавку 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 xml:space="preserve">радова –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изградња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резервоара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Р-6 и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завршетак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радова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на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резервоару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Р-5 и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извођење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радова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на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пратећој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инфраструктури</w:t>
      </w:r>
      <w:proofErr w:type="spellEnd"/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 xml:space="preserve">, ЈН брoj 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4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>/201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8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>-03</w:t>
      </w:r>
      <w:r w:rsidRPr="007103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  <w:tab/>
      </w:r>
    </w:p>
    <w:p w:rsidR="00777989" w:rsidRDefault="00777989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</w:p>
    <w:p w:rsidR="002F57E4" w:rsidRDefault="002F57E4" w:rsidP="007E5AA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2567B" w:rsidRDefault="00777989" w:rsidP="007E5AA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Питањ</w:t>
      </w:r>
      <w:r w:rsidR="00DD17B5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2F57E4" w:rsidRPr="002F57E4" w:rsidRDefault="002F57E4" w:rsidP="002F57E4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DD17B5" w:rsidRPr="00DD17B5" w:rsidRDefault="00DD17B5" w:rsidP="00DD17B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val="de-DE"/>
        </w:rPr>
      </w:pPr>
      <w:r w:rsidRPr="00DD17B5">
        <w:rPr>
          <w:rFonts w:ascii="Arial" w:eastAsia="Calibri" w:hAnsi="Arial" w:cs="Arial"/>
          <w:b/>
          <w:sz w:val="20"/>
          <w:szCs w:val="20"/>
          <w:lang w:val="de-DE"/>
        </w:rPr>
        <w:t>Konkursna dokumentacija-Tačka 5.</w:t>
      </w:r>
      <w:r w:rsidRPr="00DD17B5">
        <w:rPr>
          <w:rFonts w:ascii="Arial" w:eastAsia="Calibri" w:hAnsi="Arial" w:cs="Arial"/>
          <w:b/>
          <w:lang w:val="de-DE"/>
        </w:rPr>
        <w:t xml:space="preserve"> </w:t>
      </w:r>
      <w:r w:rsidRPr="00DD17B5">
        <w:rPr>
          <w:rFonts w:ascii="Arial" w:eastAsia="Calibri" w:hAnsi="Arial" w:cs="Arial"/>
          <w:b/>
          <w:sz w:val="20"/>
          <w:szCs w:val="20"/>
          <w:lang w:val="de-DE"/>
        </w:rPr>
        <w:t>Predmer materijala i radova za elektroenergetske instalacije</w:t>
      </w:r>
    </w:p>
    <w:p w:rsidR="00DD17B5" w:rsidRPr="00DD17B5" w:rsidRDefault="00DD17B5" w:rsidP="00DD17B5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de-DE"/>
        </w:rPr>
      </w:pPr>
    </w:p>
    <w:p w:rsidR="00DD17B5" w:rsidRPr="00DD17B5" w:rsidRDefault="00DD17B5" w:rsidP="00DD17B5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de-DE"/>
        </w:rPr>
      </w:pPr>
      <w:r w:rsidRPr="00DD17B5">
        <w:rPr>
          <w:rFonts w:ascii="Arial" w:eastAsia="Calibri" w:hAnsi="Arial" w:cs="Arial"/>
          <w:sz w:val="20"/>
          <w:szCs w:val="20"/>
          <w:lang w:val="de-DE"/>
        </w:rPr>
        <w:t>Postojeća trafostanica 10/0,4kV je instalisane snage 400kVA. Usled dodavanja novih PP pumpi i PP ventila smatramo da postojeća trafostanica (tansformator) nema dovoljno snage da podrži dodatne potrošače. Smatramo da je potrebno ponudom obuhvatiti isporuku nove modularne trafostanice 10/0,4kV i snage 630kVA. Nova trafostanice treba da bude iste konfiguracije kao i postojeća t . da sadrži sledeću opremu:</w:t>
      </w:r>
    </w:p>
    <w:p w:rsidR="00DD17B5" w:rsidRPr="00DD17B5" w:rsidRDefault="00DD17B5" w:rsidP="00DD17B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DD17B5">
        <w:rPr>
          <w:rFonts w:ascii="Arial" w:eastAsia="Calibri" w:hAnsi="Arial" w:cs="Arial"/>
          <w:sz w:val="20"/>
          <w:szCs w:val="20"/>
          <w:lang w:val="en-US"/>
        </w:rPr>
        <w:t xml:space="preserve">10 kV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n-US"/>
        </w:rPr>
        <w:t>rastavljače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n-US"/>
        </w:rPr>
        <w:t xml:space="preserve"> </w:t>
      </w:r>
    </w:p>
    <w:p w:rsidR="00DD17B5" w:rsidRPr="00DD17B5" w:rsidRDefault="00DD17B5" w:rsidP="00DD17B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en-US"/>
        </w:rPr>
      </w:pPr>
      <w:proofErr w:type="spellStart"/>
      <w:r w:rsidRPr="00DD17B5">
        <w:rPr>
          <w:rFonts w:ascii="Arial" w:eastAsia="Calibri" w:hAnsi="Arial" w:cs="Arial"/>
          <w:sz w:val="20"/>
          <w:szCs w:val="20"/>
          <w:lang w:val="en-US"/>
        </w:rPr>
        <w:t>Transformator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n-US"/>
        </w:rPr>
        <w:t xml:space="preserve"> 10/0,4 kV,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n-US"/>
        </w:rPr>
        <w:t>snage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n-US"/>
        </w:rPr>
        <w:t xml:space="preserve"> 630 kVA</w:t>
      </w:r>
    </w:p>
    <w:p w:rsidR="00DD17B5" w:rsidRPr="00DD17B5" w:rsidRDefault="00DD17B5" w:rsidP="00DD17B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DD17B5">
        <w:rPr>
          <w:rFonts w:ascii="Arial" w:eastAsia="Calibri" w:hAnsi="Arial" w:cs="Arial"/>
          <w:sz w:val="20"/>
          <w:szCs w:val="20"/>
          <w:lang w:val="en-US"/>
        </w:rPr>
        <w:t xml:space="preserve">0,4 kV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n-US"/>
        </w:rPr>
        <w:t>razvod</w:t>
      </w:r>
      <w:proofErr w:type="spellEnd"/>
    </w:p>
    <w:p w:rsidR="00DD17B5" w:rsidRPr="00DD17B5" w:rsidRDefault="00DD17B5" w:rsidP="00DD17B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DD17B5">
        <w:rPr>
          <w:rFonts w:ascii="Arial" w:eastAsia="Calibri" w:hAnsi="Arial" w:cs="Arial"/>
          <w:sz w:val="20"/>
          <w:szCs w:val="20"/>
          <w:lang w:val="en-US"/>
        </w:rPr>
        <w:t xml:space="preserve">0,4 kV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n-US"/>
        </w:rPr>
        <w:t>kompenzaciju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n-US"/>
        </w:rPr>
        <w:t>reaktivne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n-US"/>
        </w:rPr>
        <w:t>snage</w:t>
      </w:r>
      <w:proofErr w:type="spellEnd"/>
    </w:p>
    <w:p w:rsidR="00DD17B5" w:rsidRPr="00DD17B5" w:rsidRDefault="00DD17B5" w:rsidP="00DD17B5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DD17B5">
        <w:rPr>
          <w:rFonts w:ascii="Arial" w:eastAsia="Calibri" w:hAnsi="Arial" w:cs="Arial"/>
          <w:sz w:val="20"/>
          <w:szCs w:val="20"/>
          <w:lang w:val="en-US"/>
        </w:rPr>
        <w:t xml:space="preserve">Pored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n-US"/>
        </w:rPr>
        <w:t>pomenutog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n-US"/>
        </w:rPr>
        <w:t>potrebno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n-US"/>
        </w:rPr>
        <w:t xml:space="preserve"> je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n-US"/>
        </w:rPr>
        <w:t>promeniti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n-US"/>
        </w:rPr>
        <w:t>i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n-US"/>
        </w:rPr>
        <w:t xml:space="preserve"> 0</w:t>
      </w:r>
      <w:proofErr w:type="gramStart"/>
      <w:r w:rsidRPr="00DD17B5">
        <w:rPr>
          <w:rFonts w:ascii="Arial" w:eastAsia="Calibri" w:hAnsi="Arial" w:cs="Arial"/>
          <w:sz w:val="20"/>
          <w:szCs w:val="20"/>
          <w:lang w:val="en-US"/>
        </w:rPr>
        <w:t>,4</w:t>
      </w:r>
      <w:proofErr w:type="gramEnd"/>
      <w:r w:rsidRPr="00DD17B5">
        <w:rPr>
          <w:rFonts w:ascii="Arial" w:eastAsia="Calibri" w:hAnsi="Arial" w:cs="Arial"/>
          <w:sz w:val="20"/>
          <w:szCs w:val="20"/>
          <w:lang w:val="en-US"/>
        </w:rPr>
        <w:t xml:space="preserve"> kV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n-US"/>
        </w:rPr>
        <w:t>napojne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n-US"/>
        </w:rPr>
        <w:t>kablove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n-US"/>
        </w:rPr>
        <w:t>za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n-US"/>
        </w:rPr>
        <w:t>napajanje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n-US"/>
        </w:rPr>
        <w:t>novog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n-US"/>
        </w:rPr>
        <w:t>razvoda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n-US"/>
        </w:rPr>
        <w:t>sa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n-US"/>
        </w:rPr>
        <w:t>povećanom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n-US"/>
        </w:rPr>
        <w:t>snagom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n-US"/>
        </w:rPr>
        <w:t>.</w:t>
      </w:r>
    </w:p>
    <w:p w:rsidR="00DD17B5" w:rsidRPr="00DD17B5" w:rsidRDefault="00DD17B5" w:rsidP="00DD17B5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es-ES"/>
        </w:rPr>
      </w:pP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Moli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se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investitor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da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potvrdi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>.</w:t>
      </w:r>
    </w:p>
    <w:p w:rsidR="00DD17B5" w:rsidRPr="00DD17B5" w:rsidRDefault="00DD17B5" w:rsidP="00DD17B5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</w:p>
    <w:p w:rsidR="00DD17B5" w:rsidRPr="00DD17B5" w:rsidRDefault="00DD17B5" w:rsidP="00DD17B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val="es-ES"/>
        </w:rPr>
      </w:pPr>
      <w:proofErr w:type="spellStart"/>
      <w:r w:rsidRPr="00DD17B5">
        <w:rPr>
          <w:rFonts w:ascii="Arial" w:eastAsia="Calibri" w:hAnsi="Arial" w:cs="Arial"/>
          <w:b/>
          <w:sz w:val="20"/>
          <w:szCs w:val="20"/>
          <w:lang w:val="es-ES"/>
        </w:rPr>
        <w:t>Konkursna</w:t>
      </w:r>
      <w:proofErr w:type="spellEnd"/>
      <w:r w:rsidRPr="00DD17B5">
        <w:rPr>
          <w:rFonts w:ascii="Arial" w:eastAsia="Calibri" w:hAnsi="Arial" w:cs="Arial"/>
          <w:b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b/>
          <w:sz w:val="20"/>
          <w:szCs w:val="20"/>
          <w:lang w:val="es-ES"/>
        </w:rPr>
        <w:t>dokumentacija-Tačka</w:t>
      </w:r>
      <w:proofErr w:type="spellEnd"/>
      <w:r w:rsidRPr="00DD17B5">
        <w:rPr>
          <w:rFonts w:ascii="Arial" w:eastAsia="Calibri" w:hAnsi="Arial" w:cs="Arial"/>
          <w:b/>
          <w:sz w:val="20"/>
          <w:szCs w:val="20"/>
          <w:lang w:val="es-ES"/>
        </w:rPr>
        <w:t xml:space="preserve"> 6.</w:t>
      </w:r>
      <w:r w:rsidRPr="00DD17B5">
        <w:rPr>
          <w:rFonts w:ascii="Arial" w:eastAsia="Calibri" w:hAnsi="Arial" w:cs="Arial"/>
          <w:b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b/>
          <w:sz w:val="20"/>
          <w:szCs w:val="20"/>
          <w:lang w:val="es-ES"/>
        </w:rPr>
        <w:t>Predmer</w:t>
      </w:r>
      <w:proofErr w:type="spellEnd"/>
      <w:r w:rsidRPr="00DD17B5">
        <w:rPr>
          <w:rFonts w:ascii="Arial" w:eastAsia="Calibri" w:hAnsi="Arial" w:cs="Arial"/>
          <w:b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b/>
          <w:sz w:val="20"/>
          <w:szCs w:val="20"/>
          <w:lang w:val="es-ES"/>
        </w:rPr>
        <w:t>materijala</w:t>
      </w:r>
      <w:proofErr w:type="spellEnd"/>
      <w:r w:rsidRPr="00DD17B5">
        <w:rPr>
          <w:rFonts w:ascii="Arial" w:eastAsia="Calibri" w:hAnsi="Arial" w:cs="Arial"/>
          <w:b/>
          <w:sz w:val="20"/>
          <w:szCs w:val="20"/>
          <w:lang w:val="es-ES"/>
        </w:rPr>
        <w:t xml:space="preserve"> i </w:t>
      </w:r>
      <w:proofErr w:type="spellStart"/>
      <w:r w:rsidRPr="00DD17B5">
        <w:rPr>
          <w:rFonts w:ascii="Arial" w:eastAsia="Calibri" w:hAnsi="Arial" w:cs="Arial"/>
          <w:b/>
          <w:sz w:val="20"/>
          <w:szCs w:val="20"/>
          <w:lang w:val="es-ES"/>
        </w:rPr>
        <w:t>radova</w:t>
      </w:r>
      <w:proofErr w:type="spellEnd"/>
      <w:r w:rsidRPr="00DD17B5">
        <w:rPr>
          <w:rFonts w:ascii="Arial" w:eastAsia="Calibri" w:hAnsi="Arial" w:cs="Arial"/>
          <w:b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b/>
          <w:sz w:val="20"/>
          <w:szCs w:val="20"/>
          <w:lang w:val="es-ES"/>
        </w:rPr>
        <w:t>za</w:t>
      </w:r>
      <w:proofErr w:type="spellEnd"/>
      <w:r w:rsidRPr="00DD17B5">
        <w:rPr>
          <w:rFonts w:ascii="Arial" w:eastAsia="Calibri" w:hAnsi="Arial" w:cs="Arial"/>
          <w:b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b/>
          <w:sz w:val="20"/>
          <w:szCs w:val="20"/>
          <w:lang w:val="es-ES"/>
        </w:rPr>
        <w:t>instrumentaciju</w:t>
      </w:r>
      <w:proofErr w:type="spellEnd"/>
    </w:p>
    <w:p w:rsidR="00DD17B5" w:rsidRPr="00DD17B5" w:rsidRDefault="00DD17B5" w:rsidP="00DD17B5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DD17B5" w:rsidRPr="00DD17B5" w:rsidRDefault="00DD17B5" w:rsidP="00DD17B5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es-ES"/>
        </w:rPr>
      </w:pP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Tenderom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je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predviđena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ugradnja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SAAB (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Rosemount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)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radarskih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merila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nivoa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,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temperature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i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pritiska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u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sistem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Tank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Gauging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-a.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Radari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koji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se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mogu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ponuditi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su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tip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Raptor.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Postojeća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FCU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jedinica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do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koje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se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vode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signali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sa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merila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i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koja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je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deo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postojećeg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Tank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Gauging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sistema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nije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adekvatna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u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smislu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da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neprihvata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signale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sa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Raptor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merila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nivoa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.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Smatramo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da je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potrebno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uključiti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i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isporuku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nove FCU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jedinice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. U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tom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smislu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na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postojećim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radarima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na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ostalim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rezervoarima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 (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tip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REX)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potrebno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je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uraditi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„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upgrade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firmware-a“.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Smatramo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da je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potrebno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ponuditi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i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ovu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poziciju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.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Moli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se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investitor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da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potvrdi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>.</w:t>
      </w:r>
    </w:p>
    <w:p w:rsidR="00DD17B5" w:rsidRPr="00DD17B5" w:rsidRDefault="00DD17B5" w:rsidP="00DD17B5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DD17B5" w:rsidRPr="00DD17B5" w:rsidRDefault="00DD17B5" w:rsidP="00DD17B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val="es-ES"/>
        </w:rPr>
      </w:pPr>
      <w:proofErr w:type="spellStart"/>
      <w:r w:rsidRPr="00DD17B5">
        <w:rPr>
          <w:rFonts w:ascii="Arial" w:eastAsia="Calibri" w:hAnsi="Arial" w:cs="Arial"/>
          <w:b/>
          <w:sz w:val="20"/>
          <w:szCs w:val="20"/>
          <w:lang w:val="es-ES"/>
        </w:rPr>
        <w:t>Konkursna</w:t>
      </w:r>
      <w:proofErr w:type="spellEnd"/>
      <w:r w:rsidRPr="00DD17B5">
        <w:rPr>
          <w:rFonts w:ascii="Arial" w:eastAsia="Calibri" w:hAnsi="Arial" w:cs="Arial"/>
          <w:b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b/>
          <w:sz w:val="20"/>
          <w:szCs w:val="20"/>
          <w:lang w:val="es-ES"/>
        </w:rPr>
        <w:t>dokumentacija-Tačka</w:t>
      </w:r>
      <w:proofErr w:type="spellEnd"/>
      <w:r w:rsidRPr="00DD17B5">
        <w:rPr>
          <w:rFonts w:ascii="Arial" w:eastAsia="Calibri" w:hAnsi="Arial" w:cs="Arial"/>
          <w:b/>
          <w:sz w:val="20"/>
          <w:szCs w:val="20"/>
          <w:lang w:val="es-ES"/>
        </w:rPr>
        <w:t xml:space="preserve"> 6.</w:t>
      </w:r>
      <w:r w:rsidRPr="00DD17B5">
        <w:rPr>
          <w:rFonts w:ascii="Arial" w:eastAsia="Calibri" w:hAnsi="Arial" w:cs="Arial"/>
          <w:b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b/>
          <w:sz w:val="20"/>
          <w:szCs w:val="20"/>
          <w:lang w:val="es-ES"/>
        </w:rPr>
        <w:t>Predmer</w:t>
      </w:r>
      <w:proofErr w:type="spellEnd"/>
      <w:r w:rsidRPr="00DD17B5">
        <w:rPr>
          <w:rFonts w:ascii="Arial" w:eastAsia="Calibri" w:hAnsi="Arial" w:cs="Arial"/>
          <w:b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b/>
          <w:sz w:val="20"/>
          <w:szCs w:val="20"/>
          <w:lang w:val="es-ES"/>
        </w:rPr>
        <w:t>materijala</w:t>
      </w:r>
      <w:proofErr w:type="spellEnd"/>
      <w:r w:rsidRPr="00DD17B5">
        <w:rPr>
          <w:rFonts w:ascii="Arial" w:eastAsia="Calibri" w:hAnsi="Arial" w:cs="Arial"/>
          <w:b/>
          <w:sz w:val="20"/>
          <w:szCs w:val="20"/>
          <w:lang w:val="es-ES"/>
        </w:rPr>
        <w:t xml:space="preserve"> i </w:t>
      </w:r>
      <w:proofErr w:type="spellStart"/>
      <w:r w:rsidRPr="00DD17B5">
        <w:rPr>
          <w:rFonts w:ascii="Arial" w:eastAsia="Calibri" w:hAnsi="Arial" w:cs="Arial"/>
          <w:b/>
          <w:sz w:val="20"/>
          <w:szCs w:val="20"/>
          <w:lang w:val="es-ES"/>
        </w:rPr>
        <w:t>radova</w:t>
      </w:r>
      <w:proofErr w:type="spellEnd"/>
      <w:r w:rsidRPr="00DD17B5">
        <w:rPr>
          <w:rFonts w:ascii="Arial" w:eastAsia="Calibri" w:hAnsi="Arial" w:cs="Arial"/>
          <w:b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b/>
          <w:sz w:val="20"/>
          <w:szCs w:val="20"/>
          <w:lang w:val="es-ES"/>
        </w:rPr>
        <w:t>za</w:t>
      </w:r>
      <w:proofErr w:type="spellEnd"/>
      <w:r w:rsidRPr="00DD17B5">
        <w:rPr>
          <w:rFonts w:ascii="Arial" w:eastAsia="Calibri" w:hAnsi="Arial" w:cs="Arial"/>
          <w:b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b/>
          <w:sz w:val="20"/>
          <w:szCs w:val="20"/>
          <w:lang w:val="es-ES"/>
        </w:rPr>
        <w:t>instrumentaciju</w:t>
      </w:r>
      <w:proofErr w:type="spellEnd"/>
    </w:p>
    <w:p w:rsidR="00DD17B5" w:rsidRPr="00DD17B5" w:rsidRDefault="00DD17B5" w:rsidP="00DD17B5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sz w:val="20"/>
          <w:szCs w:val="20"/>
          <w:lang w:val="es-ES"/>
        </w:rPr>
      </w:pPr>
    </w:p>
    <w:p w:rsidR="00DD17B5" w:rsidRPr="00DD17B5" w:rsidRDefault="00DD17B5" w:rsidP="00DD17B5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U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delu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tendera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koji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se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odnosi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na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instrumentalni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deo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projekta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, nema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pozicije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ugradnje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i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polaganje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instrumentalnih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kablova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i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ispitivanje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veza (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megerisanje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>).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smatramo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da je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potrebno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ponuditi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i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ovu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pozicijui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(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polaganje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i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ispitivanje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).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n-US"/>
        </w:rPr>
        <w:t>Moli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n-US"/>
        </w:rPr>
        <w:t xml:space="preserve"> se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n-US"/>
        </w:rPr>
        <w:t>investitor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n-US"/>
        </w:rPr>
        <w:t xml:space="preserve"> da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n-US"/>
        </w:rPr>
        <w:t>potvrdi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n-US"/>
        </w:rPr>
        <w:t>.</w:t>
      </w:r>
    </w:p>
    <w:p w:rsidR="00DD17B5" w:rsidRPr="00DD17B5" w:rsidRDefault="00DD17B5" w:rsidP="00DD17B5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:rsidR="00DD17B5" w:rsidRPr="00DD17B5" w:rsidRDefault="00DD17B5" w:rsidP="00DD17B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val="es-ES"/>
        </w:rPr>
      </w:pPr>
      <w:proofErr w:type="spellStart"/>
      <w:r w:rsidRPr="00DD17B5">
        <w:rPr>
          <w:rFonts w:ascii="Arial" w:eastAsia="Calibri" w:hAnsi="Arial" w:cs="Arial"/>
          <w:b/>
          <w:sz w:val="20"/>
          <w:szCs w:val="20"/>
          <w:lang w:val="es-ES"/>
        </w:rPr>
        <w:lastRenderedPageBreak/>
        <w:t>Konkursna</w:t>
      </w:r>
      <w:proofErr w:type="spellEnd"/>
      <w:r w:rsidRPr="00DD17B5">
        <w:rPr>
          <w:rFonts w:ascii="Arial" w:eastAsia="Calibri" w:hAnsi="Arial" w:cs="Arial"/>
          <w:b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b/>
          <w:sz w:val="20"/>
          <w:szCs w:val="20"/>
          <w:lang w:val="es-ES"/>
        </w:rPr>
        <w:t>dokumentacija-Tačka</w:t>
      </w:r>
      <w:proofErr w:type="spellEnd"/>
      <w:r w:rsidRPr="00DD17B5">
        <w:rPr>
          <w:rFonts w:ascii="Arial" w:eastAsia="Calibri" w:hAnsi="Arial" w:cs="Arial"/>
          <w:b/>
          <w:sz w:val="20"/>
          <w:szCs w:val="20"/>
          <w:lang w:val="es-ES"/>
        </w:rPr>
        <w:t xml:space="preserve"> 6.</w:t>
      </w:r>
      <w:r w:rsidRPr="00DD17B5">
        <w:rPr>
          <w:rFonts w:ascii="Arial" w:eastAsia="Calibri" w:hAnsi="Arial" w:cs="Arial"/>
          <w:b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b/>
          <w:sz w:val="20"/>
          <w:szCs w:val="20"/>
          <w:lang w:val="es-ES"/>
        </w:rPr>
        <w:t>Predmer</w:t>
      </w:r>
      <w:proofErr w:type="spellEnd"/>
      <w:r w:rsidRPr="00DD17B5">
        <w:rPr>
          <w:rFonts w:ascii="Arial" w:eastAsia="Calibri" w:hAnsi="Arial" w:cs="Arial"/>
          <w:b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b/>
          <w:sz w:val="20"/>
          <w:szCs w:val="20"/>
          <w:lang w:val="es-ES"/>
        </w:rPr>
        <w:t>materijala</w:t>
      </w:r>
      <w:proofErr w:type="spellEnd"/>
      <w:r w:rsidRPr="00DD17B5">
        <w:rPr>
          <w:rFonts w:ascii="Arial" w:eastAsia="Calibri" w:hAnsi="Arial" w:cs="Arial"/>
          <w:b/>
          <w:sz w:val="20"/>
          <w:szCs w:val="20"/>
          <w:lang w:val="es-ES"/>
        </w:rPr>
        <w:t xml:space="preserve"> i </w:t>
      </w:r>
      <w:proofErr w:type="spellStart"/>
      <w:r w:rsidRPr="00DD17B5">
        <w:rPr>
          <w:rFonts w:ascii="Arial" w:eastAsia="Calibri" w:hAnsi="Arial" w:cs="Arial"/>
          <w:b/>
          <w:sz w:val="20"/>
          <w:szCs w:val="20"/>
          <w:lang w:val="es-ES"/>
        </w:rPr>
        <w:t>radova</w:t>
      </w:r>
      <w:proofErr w:type="spellEnd"/>
      <w:r w:rsidRPr="00DD17B5">
        <w:rPr>
          <w:rFonts w:ascii="Arial" w:eastAsia="Calibri" w:hAnsi="Arial" w:cs="Arial"/>
          <w:b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b/>
          <w:sz w:val="20"/>
          <w:szCs w:val="20"/>
          <w:lang w:val="es-ES"/>
        </w:rPr>
        <w:t>za</w:t>
      </w:r>
      <w:proofErr w:type="spellEnd"/>
      <w:r w:rsidRPr="00DD17B5">
        <w:rPr>
          <w:rFonts w:ascii="Arial" w:eastAsia="Calibri" w:hAnsi="Arial" w:cs="Arial"/>
          <w:b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b/>
          <w:sz w:val="20"/>
          <w:szCs w:val="20"/>
          <w:lang w:val="es-ES"/>
        </w:rPr>
        <w:t>instrumentaciju</w:t>
      </w:r>
      <w:proofErr w:type="spellEnd"/>
    </w:p>
    <w:p w:rsidR="00DD17B5" w:rsidRPr="00DD17B5" w:rsidRDefault="00DD17B5" w:rsidP="00DD17B5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DD17B5" w:rsidRPr="00DD17B5" w:rsidRDefault="00DD17B5" w:rsidP="00DD17B5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es-ES"/>
        </w:rPr>
      </w:pP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Tenderom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je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predviđena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pozicija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„Software PLC“.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Smatramo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da je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potrebno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ponuditi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i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proširene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licenci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za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Software PLC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kako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bi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se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ostvarila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integracija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novih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signala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(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tagova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) na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postojeći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softver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PLC-a.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Trenutno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je u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izvođenju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projekat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„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Modernizacija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upravljačkih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,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bezbednosnih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i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sigurnosnih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sistema</w:t>
      </w:r>
      <w:proofErr w:type="gramStart"/>
      <w:r w:rsidRPr="00DD17B5">
        <w:rPr>
          <w:rFonts w:ascii="Arial" w:eastAsia="Calibri" w:hAnsi="Arial" w:cs="Arial"/>
          <w:sz w:val="20"/>
          <w:szCs w:val="20"/>
          <w:lang w:val="es-ES"/>
        </w:rPr>
        <w:t>“ na</w:t>
      </w:r>
      <w:proofErr w:type="gram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instalaciji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Požega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,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koji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će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biti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pod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garancijom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.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Molimo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da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potvrdite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da je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izvođač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projekta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iz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tendera u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obavezi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da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preuzme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garancije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na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upravljačke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sisteme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prilikom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modifikacije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DD17B5">
        <w:rPr>
          <w:rFonts w:ascii="Arial" w:eastAsia="Calibri" w:hAnsi="Arial" w:cs="Arial"/>
          <w:sz w:val="20"/>
          <w:szCs w:val="20"/>
          <w:lang w:val="es-ES"/>
        </w:rPr>
        <w:t>sofwrare</w:t>
      </w:r>
      <w:proofErr w:type="spellEnd"/>
      <w:r w:rsidRPr="00DD17B5">
        <w:rPr>
          <w:rFonts w:ascii="Arial" w:eastAsia="Calibri" w:hAnsi="Arial" w:cs="Arial"/>
          <w:sz w:val="20"/>
          <w:szCs w:val="20"/>
          <w:lang w:val="es-ES"/>
        </w:rPr>
        <w:t xml:space="preserve">-a. </w:t>
      </w:r>
    </w:p>
    <w:p w:rsidR="00DD17B5" w:rsidRPr="00DD17B5" w:rsidRDefault="00DD17B5" w:rsidP="00DD17B5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4F0852" w:rsidRPr="00C45A61" w:rsidRDefault="004F0852" w:rsidP="007E5AAB">
      <w:pPr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:rsidR="00880A0B" w:rsidRDefault="007E5AAB" w:rsidP="007E5AA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E5AAB">
        <w:rPr>
          <w:rFonts w:ascii="Times New Roman" w:hAnsi="Times New Roman" w:cs="Times New Roman"/>
          <w:b/>
          <w:sz w:val="24"/>
          <w:szCs w:val="24"/>
          <w:lang w:val="sr-Cyrl-RS"/>
        </w:rPr>
        <w:t>Одговор</w:t>
      </w:r>
      <w:r w:rsidR="00DD17B5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Pr="007E5AA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7510F">
        <w:rPr>
          <w:rFonts w:ascii="Times New Roman" w:hAnsi="Times New Roman" w:cs="Times New Roman"/>
          <w:b/>
          <w:sz w:val="24"/>
          <w:szCs w:val="24"/>
          <w:lang w:val="sr-Cyrl-RS"/>
        </w:rPr>
        <w:t>на питањ</w:t>
      </w:r>
      <w:r w:rsidR="00DD17B5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3D462B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215487" w:rsidRPr="00215487" w:rsidRDefault="00215487" w:rsidP="0021548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487">
        <w:rPr>
          <w:rFonts w:ascii="Times New Roman" w:hAnsi="Times New Roman" w:cs="Times New Roman"/>
          <w:sz w:val="24"/>
          <w:szCs w:val="24"/>
          <w:lang w:val="sr-Cyrl-RS"/>
        </w:rPr>
        <w:t xml:space="preserve">Пројектовање је извршено према постојећој </w:t>
      </w:r>
      <w:r w:rsidRPr="00215487">
        <w:rPr>
          <w:rFonts w:ascii="Times New Roman" w:hAnsi="Times New Roman" w:cs="Times New Roman"/>
          <w:sz w:val="24"/>
          <w:szCs w:val="24"/>
        </w:rPr>
        <w:t>NN TS</w:t>
      </w:r>
      <w:r w:rsidRPr="00215487">
        <w:rPr>
          <w:rFonts w:ascii="Times New Roman" w:hAnsi="Times New Roman" w:cs="Times New Roman"/>
          <w:sz w:val="24"/>
          <w:szCs w:val="24"/>
          <w:lang w:val="sr-Cyrl-RS"/>
        </w:rPr>
        <w:t xml:space="preserve"> снаге</w:t>
      </w:r>
      <w:r w:rsidRPr="00215487">
        <w:rPr>
          <w:rFonts w:ascii="Times New Roman" w:hAnsi="Times New Roman" w:cs="Times New Roman"/>
          <w:sz w:val="24"/>
          <w:szCs w:val="24"/>
        </w:rPr>
        <w:t xml:space="preserve">  630KVA</w:t>
      </w:r>
      <w:r w:rsidRPr="00215487">
        <w:rPr>
          <w:rFonts w:ascii="Times New Roman" w:hAnsi="Times New Roman" w:cs="Times New Roman"/>
          <w:sz w:val="24"/>
          <w:szCs w:val="24"/>
          <w:lang w:val="sr-Cyrl-RS"/>
        </w:rPr>
        <w:t xml:space="preserve">. За постојећу </w:t>
      </w:r>
      <w:r w:rsidRPr="00215487">
        <w:rPr>
          <w:rFonts w:ascii="Times New Roman" w:hAnsi="Times New Roman" w:cs="Times New Roman"/>
          <w:sz w:val="24"/>
          <w:szCs w:val="24"/>
        </w:rPr>
        <w:t>NN TS</w:t>
      </w:r>
      <w:r w:rsidRPr="00215487">
        <w:rPr>
          <w:rFonts w:ascii="Times New Roman" w:hAnsi="Times New Roman" w:cs="Times New Roman"/>
          <w:sz w:val="24"/>
          <w:szCs w:val="24"/>
          <w:lang w:val="sr-Cyrl-RS"/>
        </w:rPr>
        <w:t xml:space="preserve"> неопходно је обезбедити додатне прикључке због којих је пројектант предвидео доградњу изводног ормана </w:t>
      </w:r>
      <w:r w:rsidRPr="00215487">
        <w:rPr>
          <w:rFonts w:ascii="Times New Roman" w:hAnsi="Times New Roman" w:cs="Times New Roman"/>
          <w:sz w:val="24"/>
          <w:szCs w:val="24"/>
        </w:rPr>
        <w:t xml:space="preserve">DIO </w:t>
      </w:r>
      <w:r w:rsidRPr="00215487">
        <w:rPr>
          <w:rFonts w:ascii="Times New Roman" w:hAnsi="Times New Roman" w:cs="Times New Roman"/>
          <w:sz w:val="24"/>
          <w:szCs w:val="24"/>
          <w:lang w:val="sr-Cyrl-RS"/>
        </w:rPr>
        <w:t>са новим прикључцима.</w:t>
      </w:r>
    </w:p>
    <w:p w:rsidR="00215487" w:rsidRDefault="00215487" w:rsidP="0021548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5487" w:rsidRDefault="00215487" w:rsidP="0021548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487">
        <w:rPr>
          <w:rFonts w:ascii="Times New Roman" w:hAnsi="Times New Roman" w:cs="Times New Roman"/>
          <w:sz w:val="24"/>
          <w:szCs w:val="24"/>
          <w:lang w:val="sr-Cyrl-RS"/>
        </w:rPr>
        <w:t>Пројектант је урадио предмер тако да нови инструменти буду истог типа као и постојећи на осталим резервоарима због компатибилности. Наручилац остаје при наводима из предмера радова.</w:t>
      </w:r>
    </w:p>
    <w:p w:rsidR="00215487" w:rsidRPr="00215487" w:rsidRDefault="00215487" w:rsidP="00215487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5487" w:rsidRPr="00215487" w:rsidRDefault="00215487" w:rsidP="0021548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5487" w:rsidRPr="00215487" w:rsidRDefault="00215487" w:rsidP="0021548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487">
        <w:rPr>
          <w:rFonts w:ascii="Times New Roman" w:hAnsi="Times New Roman" w:cs="Times New Roman"/>
          <w:sz w:val="24"/>
          <w:szCs w:val="24"/>
          <w:lang w:val="sr-Cyrl-RS"/>
        </w:rPr>
        <w:t>У предмеру  радова конкурсне документације – Тачка 6  Предмер материјала и радова за инструментацију,  Наручилац подразумева  да су у цену каблова урачунати и радови полагања каблова и сви други неопходни радови.</w:t>
      </w:r>
    </w:p>
    <w:p w:rsidR="00215487" w:rsidRPr="00215487" w:rsidRDefault="00215487" w:rsidP="0021548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5487" w:rsidRPr="00215487" w:rsidRDefault="00215487" w:rsidP="0021548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487">
        <w:rPr>
          <w:rFonts w:ascii="Times New Roman" w:hAnsi="Times New Roman" w:cs="Times New Roman"/>
          <w:sz w:val="24"/>
          <w:szCs w:val="24"/>
          <w:lang w:val="sr-Cyrl-RS"/>
        </w:rPr>
        <w:t>Изабрани понуђач након модификације постојећег софтвера биће у обавези да преузме гаранцију због модификације софтвера.</w:t>
      </w:r>
    </w:p>
    <w:p w:rsidR="00215487" w:rsidRPr="00215487" w:rsidRDefault="00215487" w:rsidP="0021548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5487" w:rsidRPr="00215487" w:rsidRDefault="00215487" w:rsidP="0021548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215487" w:rsidRPr="00215487" w:rsidRDefault="00215487" w:rsidP="002154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34F5" w:rsidRDefault="00FA34F5" w:rsidP="00FA34F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A3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A6BA5"/>
    <w:multiLevelType w:val="hybridMultilevel"/>
    <w:tmpl w:val="D3F4C7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54DAA"/>
    <w:multiLevelType w:val="hybridMultilevel"/>
    <w:tmpl w:val="E2ACA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D4546"/>
    <w:multiLevelType w:val="hybridMultilevel"/>
    <w:tmpl w:val="1E22794A"/>
    <w:lvl w:ilvl="0" w:tplc="272885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8346B"/>
    <w:multiLevelType w:val="hybridMultilevel"/>
    <w:tmpl w:val="90F0EAEA"/>
    <w:lvl w:ilvl="0" w:tplc="E3F0EB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62B1BD5"/>
    <w:multiLevelType w:val="hybridMultilevel"/>
    <w:tmpl w:val="F76442FA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AB"/>
    <w:rsid w:val="00000970"/>
    <w:rsid w:val="00015E14"/>
    <w:rsid w:val="00136D02"/>
    <w:rsid w:val="00150EB9"/>
    <w:rsid w:val="00215487"/>
    <w:rsid w:val="002D514E"/>
    <w:rsid w:val="002F57E4"/>
    <w:rsid w:val="00367731"/>
    <w:rsid w:val="003A660A"/>
    <w:rsid w:val="003D462B"/>
    <w:rsid w:val="003D692D"/>
    <w:rsid w:val="003F05FA"/>
    <w:rsid w:val="004242A8"/>
    <w:rsid w:val="004873C4"/>
    <w:rsid w:val="004F0852"/>
    <w:rsid w:val="0050427B"/>
    <w:rsid w:val="005658D8"/>
    <w:rsid w:val="0057510F"/>
    <w:rsid w:val="006118A8"/>
    <w:rsid w:val="0071030C"/>
    <w:rsid w:val="00777989"/>
    <w:rsid w:val="007C262E"/>
    <w:rsid w:val="007E5AAB"/>
    <w:rsid w:val="00880A0B"/>
    <w:rsid w:val="00954E47"/>
    <w:rsid w:val="009D23CA"/>
    <w:rsid w:val="00AA29AA"/>
    <w:rsid w:val="00B56D6D"/>
    <w:rsid w:val="00C45A61"/>
    <w:rsid w:val="00CC3E7C"/>
    <w:rsid w:val="00D72277"/>
    <w:rsid w:val="00DD17B5"/>
    <w:rsid w:val="00F2567B"/>
    <w:rsid w:val="00F3193A"/>
    <w:rsid w:val="00FA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6496E-5BA0-4710-924D-5929FD31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A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6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6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Vučetić</dc:creator>
  <cp:keywords/>
  <dc:description/>
  <cp:lastModifiedBy>zorica.panic</cp:lastModifiedBy>
  <cp:revision>19</cp:revision>
  <cp:lastPrinted>2018-05-10T09:17:00Z</cp:lastPrinted>
  <dcterms:created xsi:type="dcterms:W3CDTF">2018-04-27T09:41:00Z</dcterms:created>
  <dcterms:modified xsi:type="dcterms:W3CDTF">2018-05-10T09:30:00Z</dcterms:modified>
</cp:coreProperties>
</file>